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ind w:firstLine="0" w:left="76"/>
        <w:rPr>
          <w:rFonts w:ascii="Times New Roman" w:hAnsi="Times New Roman"/>
          <w:b w:val="1"/>
          <w:sz w:val="28"/>
        </w:rPr>
      </w:pPr>
      <w:r>
        <w:rPr>
          <w:rFonts w:ascii="Times New Roman" w:hAnsi="Times New Roman"/>
          <w:b w:val="1"/>
          <w:sz w:val="28"/>
        </w:rPr>
        <w:t xml:space="preserve">                                        </w:t>
      </w:r>
      <w:bookmarkStart w:id="1" w:name="_GoBack"/>
      <w:bookmarkEnd w:id="1"/>
    </w:p>
    <w:p w14:paraId="02000000">
      <w:pPr>
        <w:ind/>
        <w:jc w:val="center"/>
        <w:rPr>
          <w:rFonts w:ascii="Times New Roman" w:hAnsi="Times New Roman"/>
          <w:b w:val="1"/>
          <w:sz w:val="28"/>
        </w:rPr>
      </w:pPr>
      <w:r>
        <w:drawing>
          <wp:inline>
            <wp:extent cx="6486524" cy="8858249"/>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6486524" cy="8858249"/>
                    </a:xfrm>
                    <a:prstGeom prst="rect"/>
                  </pic:spPr>
                </pic:pic>
              </a:graphicData>
            </a:graphic>
          </wp:inline>
        </w:drawing>
      </w:r>
    </w:p>
    <w:p w14:paraId="03000000">
      <w:pPr>
        <w:ind/>
        <w:jc w:val="center"/>
        <w:rPr>
          <w:rFonts w:ascii="Times New Roman" w:hAnsi="Times New Roman"/>
          <w:b w:val="1"/>
          <w:sz w:val="28"/>
        </w:rPr>
      </w:pPr>
      <w:r>
        <w:rPr>
          <w:rFonts w:ascii="Times New Roman" w:hAnsi="Times New Roman"/>
          <w:b w:val="1"/>
          <w:sz w:val="28"/>
        </w:rPr>
        <w:t>1.</w:t>
      </w:r>
      <w:r>
        <w:rPr>
          <w:rFonts w:ascii="Times New Roman" w:hAnsi="Times New Roman"/>
          <w:b w:val="1"/>
          <w:sz w:val="28"/>
        </w:rPr>
        <w:t>Общие положения</w:t>
      </w:r>
    </w:p>
    <w:p w14:paraId="04000000">
      <w:pPr>
        <w:ind w:firstLine="0" w:left="-284"/>
        <w:jc w:val="both"/>
        <w:rPr>
          <w:rFonts w:ascii="Times New Roman" w:hAnsi="Times New Roman"/>
          <w:sz w:val="28"/>
        </w:rPr>
      </w:pPr>
      <w:r>
        <w:rPr>
          <w:rFonts w:ascii="Times New Roman" w:hAnsi="Times New Roman"/>
          <w:sz w:val="28"/>
        </w:rPr>
        <w:t xml:space="preserve">1.1. </w:t>
      </w:r>
      <w:r>
        <w:rPr>
          <w:rFonts w:ascii="Times New Roman" w:hAnsi="Times New Roman"/>
          <w:sz w:val="28"/>
        </w:rPr>
        <w:t>Положение об официальном сайте в сети Интернет кировского областного государственного бюджетного учреждения для детей-сирот и детей</w:t>
      </w:r>
      <w:r>
        <w:rPr>
          <w:rFonts w:ascii="Times New Roman" w:hAnsi="Times New Roman"/>
          <w:sz w:val="28"/>
        </w:rPr>
        <w:t>, оставшихся без попечения родителей, «Центр помощи детям, оставшихся без попечения родителей, и содействия семейному устройству г.Уржума» (далее-Положение), в соответствии с законодательством РФ определяет статус, основные понятия, принципы организации и ведения официального сайта кировского областного государственного бюджетного учреждения для детей-сирот и детей, оставшихся без попечения родителей, «</w:t>
      </w:r>
      <w:r>
        <w:rPr>
          <w:rFonts w:ascii="Times New Roman" w:hAnsi="Times New Roman"/>
          <w:sz w:val="28"/>
        </w:rPr>
        <w:t>Центр помощи детям, оставшихся без попечения родителей, и содействия семейному устройству г.Уржума</w:t>
      </w:r>
      <w:r>
        <w:rPr>
          <w:rFonts w:ascii="Times New Roman" w:hAnsi="Times New Roman"/>
          <w:sz w:val="28"/>
        </w:rPr>
        <w:t>» (далее-сайт Центра)</w:t>
      </w:r>
      <w:r>
        <w:rPr>
          <w:rFonts w:ascii="Times New Roman" w:hAnsi="Times New Roman"/>
          <w:sz w:val="28"/>
        </w:rPr>
        <w:t>.</w:t>
      </w:r>
    </w:p>
    <w:p w14:paraId="05000000">
      <w:pPr>
        <w:ind w:firstLine="0" w:left="-284"/>
        <w:jc w:val="both"/>
        <w:rPr>
          <w:rFonts w:ascii="Times New Roman" w:hAnsi="Times New Roman"/>
          <w:sz w:val="28"/>
        </w:rPr>
      </w:pPr>
      <w:r>
        <w:rPr>
          <w:rFonts w:ascii="Times New Roman" w:hAnsi="Times New Roman"/>
          <w:sz w:val="28"/>
        </w:rPr>
        <w:t xml:space="preserve">1.2. </w:t>
      </w:r>
      <w:r>
        <w:rPr>
          <w:rFonts w:ascii="Times New Roman" w:hAnsi="Times New Roman"/>
          <w:sz w:val="28"/>
        </w:rPr>
        <w:t xml:space="preserve">Деятельность по ведению сайта Центра производится на основании Конституции РФ, федерального закона от 29.12.2012 № 273-ФЗ «Об образовании в Российской Федерации», Федерального закона от 13 марта 2006 года № 38-ФЗ </w:t>
      </w:r>
      <w:r>
        <w:rPr>
          <w:rFonts w:ascii="Times New Roman" w:hAnsi="Times New Roman"/>
          <w:sz w:val="28"/>
        </w:rPr>
        <w:t>«О рекламе»; Федерального закона от 27 июля 2006 года № 149-ФЗ «Об информации, информационных технологиях и о защите информации»;</w:t>
      </w:r>
      <w:r>
        <w:rPr>
          <w:rFonts w:ascii="Times New Roman" w:hAnsi="Times New Roman"/>
          <w:sz w:val="28"/>
        </w:rPr>
        <w:t xml:space="preserve"> </w:t>
      </w:r>
      <w:r>
        <w:rPr>
          <w:rFonts w:ascii="Times New Roman" w:hAnsi="Times New Roman"/>
          <w:sz w:val="28"/>
        </w:rPr>
        <w:t>Федерального закона от 29.12.2010 № 436-ФЗ «О защите детей от информации, причиняющей вред их здоровью и ра</w:t>
      </w:r>
      <w:r>
        <w:rPr>
          <w:rFonts w:ascii="Times New Roman" w:hAnsi="Times New Roman"/>
          <w:sz w:val="28"/>
        </w:rPr>
        <w:t>з</w:t>
      </w:r>
      <w:r>
        <w:rPr>
          <w:rFonts w:ascii="Times New Roman" w:hAnsi="Times New Roman"/>
          <w:sz w:val="28"/>
        </w:rPr>
        <w:t>витию», устава Центра, настоящего положения.</w:t>
      </w:r>
    </w:p>
    <w:p w14:paraId="06000000">
      <w:pPr>
        <w:ind w:firstLine="0" w:left="-284"/>
        <w:jc w:val="both"/>
        <w:rPr>
          <w:rFonts w:ascii="Times New Roman" w:hAnsi="Times New Roman"/>
          <w:sz w:val="28"/>
        </w:rPr>
      </w:pPr>
      <w:r>
        <w:rPr>
          <w:rFonts w:ascii="Times New Roman" w:hAnsi="Times New Roman"/>
          <w:sz w:val="28"/>
        </w:rPr>
        <w:t xml:space="preserve">1.3. </w:t>
      </w:r>
      <w:r>
        <w:rPr>
          <w:rFonts w:ascii="Times New Roman" w:hAnsi="Times New Roman"/>
          <w:sz w:val="28"/>
        </w:rPr>
        <w:t>Сайт Центра, является электронным общедоступным информационным ресурсом, размещенным в телекоммуникационной сети Интернет.</w:t>
      </w:r>
    </w:p>
    <w:p w14:paraId="07000000">
      <w:pPr>
        <w:ind w:firstLine="0" w:left="-284"/>
        <w:jc w:val="both"/>
        <w:rPr>
          <w:rFonts w:ascii="Times New Roman" w:hAnsi="Times New Roman"/>
          <w:sz w:val="28"/>
        </w:rPr>
      </w:pPr>
      <w:r>
        <w:rPr>
          <w:rFonts w:ascii="Times New Roman" w:hAnsi="Times New Roman"/>
          <w:sz w:val="28"/>
        </w:rPr>
        <w:t xml:space="preserve">1.4. </w:t>
      </w:r>
      <w:r>
        <w:rPr>
          <w:rFonts w:ascii="Times New Roman" w:hAnsi="Times New Roman"/>
          <w:sz w:val="28"/>
        </w:rPr>
        <w:t>Целями создания сайта Центра является</w:t>
      </w:r>
    </w:p>
    <w:p w14:paraId="08000000">
      <w:pPr>
        <w:ind w:firstLine="0" w:left="-284"/>
        <w:jc w:val="both"/>
        <w:rPr>
          <w:rFonts w:ascii="Times New Roman" w:hAnsi="Times New Roman"/>
          <w:sz w:val="28"/>
        </w:rPr>
      </w:pPr>
      <w:r>
        <w:rPr>
          <w:rFonts w:ascii="Times New Roman" w:hAnsi="Times New Roman"/>
          <w:sz w:val="28"/>
        </w:rPr>
        <w:t>- обеспечение открытости деятельности Центра;</w:t>
      </w:r>
    </w:p>
    <w:p w14:paraId="09000000">
      <w:pPr>
        <w:ind w:firstLine="0" w:left="-284"/>
        <w:jc w:val="both"/>
        <w:rPr>
          <w:rFonts w:ascii="Times New Roman" w:hAnsi="Times New Roman"/>
          <w:sz w:val="28"/>
        </w:rPr>
      </w:pPr>
      <w:r>
        <w:rPr>
          <w:rFonts w:ascii="Times New Roman" w:hAnsi="Times New Roman"/>
          <w:sz w:val="28"/>
        </w:rP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14:paraId="0A000000">
      <w:pPr>
        <w:ind w:firstLine="0" w:left="-284"/>
        <w:jc w:val="both"/>
        <w:rPr>
          <w:rFonts w:ascii="Times New Roman" w:hAnsi="Times New Roman"/>
          <w:sz w:val="28"/>
        </w:rPr>
      </w:pPr>
      <w:r>
        <w:rPr>
          <w:rFonts w:ascii="Times New Roman" w:hAnsi="Times New Roman"/>
          <w:sz w:val="28"/>
        </w:rPr>
        <w:t>- реализация принципов единства культурного и образовательного пространства, демократического государственно-общественного управления Центром;</w:t>
      </w:r>
    </w:p>
    <w:p w14:paraId="0B000000">
      <w:pPr>
        <w:ind w:firstLine="0" w:left="-284"/>
        <w:jc w:val="both"/>
        <w:rPr>
          <w:rFonts w:ascii="Times New Roman" w:hAnsi="Times New Roman"/>
          <w:sz w:val="28"/>
        </w:rPr>
      </w:pPr>
      <w:r>
        <w:rPr>
          <w:rFonts w:ascii="Times New Roman" w:hAnsi="Times New Roman"/>
          <w:sz w:val="28"/>
        </w:rPr>
        <w:t>- информирование общественности о развитии и результатах уставной деятельности детского дома, поступлении и расходовании материальных и финансовых средств;</w:t>
      </w:r>
    </w:p>
    <w:p w14:paraId="0C000000">
      <w:pPr>
        <w:ind w:firstLine="0" w:left="-284"/>
        <w:jc w:val="both"/>
        <w:rPr>
          <w:rFonts w:ascii="Times New Roman" w:hAnsi="Times New Roman"/>
          <w:sz w:val="28"/>
        </w:rPr>
      </w:pPr>
      <w:r>
        <w:rPr>
          <w:rFonts w:ascii="Times New Roman" w:hAnsi="Times New Roman"/>
          <w:sz w:val="28"/>
        </w:rPr>
        <w:t>- защита прав и интересов участников воспитательного процесса.</w:t>
      </w:r>
    </w:p>
    <w:p w14:paraId="0D000000">
      <w:pPr>
        <w:ind w:firstLine="0" w:left="-284"/>
        <w:jc w:val="both"/>
        <w:rPr>
          <w:rFonts w:ascii="Times New Roman" w:hAnsi="Times New Roman"/>
          <w:sz w:val="28"/>
        </w:rPr>
      </w:pPr>
      <w:r>
        <w:rPr>
          <w:rFonts w:ascii="Times New Roman" w:hAnsi="Times New Roman"/>
          <w:sz w:val="28"/>
        </w:rPr>
        <w:t>1.5. Настоящее Положение регулирует порядок разработки, размещения сайта                                                                                                                                                        Центра в сети Интернет, регламент его обновления. А также разграничение прав доступа пользователей</w:t>
      </w:r>
      <w:r>
        <w:rPr>
          <w:rFonts w:ascii="Times New Roman" w:hAnsi="Times New Roman"/>
          <w:sz w:val="28"/>
        </w:rPr>
        <w:t xml:space="preserve"> к ресурсам сайта Центра.</w:t>
      </w:r>
    </w:p>
    <w:p w14:paraId="0E000000">
      <w:pPr>
        <w:ind w:firstLine="0" w:left="-284"/>
        <w:jc w:val="both"/>
        <w:rPr>
          <w:rFonts w:ascii="Times New Roman" w:hAnsi="Times New Roman"/>
          <w:sz w:val="28"/>
        </w:rPr>
      </w:pPr>
      <w:r>
        <w:rPr>
          <w:rFonts w:ascii="Times New Roman" w:hAnsi="Times New Roman"/>
          <w:sz w:val="28"/>
        </w:rPr>
        <w:t>1.6. Настоящее положение принимается педагогическим советом и утвержд</w:t>
      </w:r>
      <w:r>
        <w:rPr>
          <w:rFonts w:ascii="Times New Roman" w:hAnsi="Times New Roman"/>
          <w:sz w:val="28"/>
        </w:rPr>
        <w:t>ается директором Центра.</w:t>
      </w:r>
    </w:p>
    <w:p w14:paraId="0F000000">
      <w:pPr>
        <w:ind w:firstLine="0" w:left="-284"/>
        <w:jc w:val="both"/>
        <w:rPr>
          <w:rFonts w:ascii="Times New Roman" w:hAnsi="Times New Roman"/>
          <w:sz w:val="28"/>
        </w:rPr>
      </w:pPr>
      <w:r>
        <w:rPr>
          <w:rFonts w:ascii="Times New Roman" w:hAnsi="Times New Roman"/>
          <w:sz w:val="28"/>
        </w:rPr>
        <w:t>1.7. Настоящее положение является локальным нормативным актом Центра.</w:t>
      </w:r>
    </w:p>
    <w:p w14:paraId="10000000">
      <w:pPr>
        <w:ind w:firstLine="0" w:left="-284"/>
        <w:jc w:val="both"/>
        <w:rPr>
          <w:rFonts w:ascii="Times New Roman" w:hAnsi="Times New Roman"/>
          <w:sz w:val="28"/>
        </w:rPr>
      </w:pPr>
      <w:r>
        <w:rPr>
          <w:rFonts w:ascii="Times New Roman" w:hAnsi="Times New Roman"/>
          <w:sz w:val="28"/>
        </w:rPr>
        <w:t>1.8. Пользователем сайта Центра может быть любое лицо, имеющие технические возможности выхода в сеть Интернет.</w:t>
      </w:r>
    </w:p>
    <w:p w14:paraId="11000000">
      <w:pPr>
        <w:ind/>
        <w:jc w:val="both"/>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2. Информационная структура сайта</w:t>
      </w:r>
    </w:p>
    <w:p w14:paraId="12000000">
      <w:pPr>
        <w:ind w:firstLine="0" w:left="-284"/>
        <w:jc w:val="both"/>
        <w:rPr>
          <w:rFonts w:ascii="Times New Roman" w:hAnsi="Times New Roman"/>
          <w:b w:val="1"/>
          <w:sz w:val="28"/>
        </w:rPr>
      </w:pPr>
      <w:r>
        <w:rPr>
          <w:rFonts w:ascii="Times New Roman" w:hAnsi="Times New Roman"/>
          <w:sz w:val="28"/>
        </w:rPr>
        <w:t>2.1.</w:t>
      </w:r>
      <w:r>
        <w:rPr>
          <w:rFonts w:ascii="Times New Roman" w:hAnsi="Times New Roman"/>
          <w:sz w:val="28"/>
        </w:rPr>
        <w:t xml:space="preserve"> Информационный ресурс сайта Центра формируется из общественно значимой информации для всех участников воспитательного процесса, деловых партнеров и всех прочих заинтересованных лиц, в соответствии с уставной деятельностью </w:t>
      </w:r>
      <w:r>
        <w:rPr>
          <w:rFonts w:ascii="Times New Roman" w:hAnsi="Times New Roman"/>
          <w:b w:val="0"/>
          <w:sz w:val="28"/>
        </w:rPr>
        <w:t>Центра.</w:t>
      </w:r>
    </w:p>
    <w:p w14:paraId="13000000">
      <w:pPr>
        <w:ind w:firstLine="0" w:left="-284"/>
        <w:jc w:val="both"/>
        <w:rPr>
          <w:rFonts w:ascii="Times New Roman" w:hAnsi="Times New Roman"/>
          <w:b w:val="1"/>
          <w:sz w:val="28"/>
        </w:rPr>
      </w:pPr>
      <w:r>
        <w:rPr>
          <w:rFonts w:ascii="Times New Roman" w:hAnsi="Times New Roman"/>
          <w:sz w:val="28"/>
        </w:rPr>
        <w:t>2.2. Информационный ресурс сайта Центра является открытым и доступным. Информация сайта Центра излагается общеупотребительными словами, понятными широкой аудитории.</w:t>
      </w:r>
    </w:p>
    <w:p w14:paraId="14000000">
      <w:pPr>
        <w:ind w:firstLine="0" w:left="-284"/>
        <w:jc w:val="both"/>
        <w:rPr>
          <w:rFonts w:ascii="Times New Roman" w:hAnsi="Times New Roman"/>
          <w:b w:val="1"/>
          <w:sz w:val="28"/>
        </w:rPr>
      </w:pPr>
      <w:r>
        <w:rPr>
          <w:rFonts w:ascii="Times New Roman" w:hAnsi="Times New Roman"/>
          <w:sz w:val="28"/>
        </w:rPr>
        <w:t>2.3. Сайт Центра является структурным компонентом единого информационного образовательного пространства (региона, территории), связанным гиперссылками с другими информационными ресурсами образовательного пространства Российской Федерации.</w:t>
      </w:r>
    </w:p>
    <w:p w14:paraId="15000000">
      <w:pPr>
        <w:ind w:firstLine="0" w:left="-284"/>
        <w:jc w:val="both"/>
        <w:rPr>
          <w:rFonts w:ascii="Times New Roman" w:hAnsi="Times New Roman"/>
          <w:b w:val="1"/>
          <w:sz w:val="28"/>
        </w:rPr>
      </w:pPr>
      <w:r>
        <w:rPr>
          <w:rFonts w:ascii="Times New Roman" w:hAnsi="Times New Roman"/>
          <w:sz w:val="28"/>
        </w:rPr>
        <w:t>2.4. Сведения, размещаемые на сайте Центра, не должны:</w:t>
      </w:r>
    </w:p>
    <w:p w14:paraId="16000000">
      <w:pPr>
        <w:ind w:firstLine="0" w:left="-284"/>
        <w:jc w:val="both"/>
        <w:rPr>
          <w:rFonts w:ascii="Times New Roman" w:hAnsi="Times New Roman"/>
          <w:b w:val="1"/>
          <w:sz w:val="28"/>
        </w:rPr>
      </w:pPr>
      <w:r>
        <w:rPr>
          <w:rFonts w:ascii="Times New Roman" w:hAnsi="Times New Roman"/>
          <w:sz w:val="28"/>
        </w:rPr>
        <w:t>- нарушать авторские и смежные с ними права;</w:t>
      </w:r>
    </w:p>
    <w:p w14:paraId="17000000">
      <w:pPr>
        <w:ind w:firstLine="0" w:left="-284"/>
        <w:jc w:val="both"/>
        <w:rPr>
          <w:rFonts w:ascii="Times New Roman" w:hAnsi="Times New Roman"/>
          <w:b w:val="1"/>
          <w:sz w:val="28"/>
        </w:rPr>
      </w:pPr>
      <w:r>
        <w:rPr>
          <w:rFonts w:ascii="Times New Roman" w:hAnsi="Times New Roman"/>
          <w:sz w:val="28"/>
        </w:rPr>
        <w:t>- содержать ненормативную лексику;</w:t>
      </w:r>
    </w:p>
    <w:p w14:paraId="18000000">
      <w:pPr>
        <w:ind w:firstLine="0" w:left="-284"/>
        <w:jc w:val="both"/>
        <w:rPr>
          <w:rFonts w:ascii="Times New Roman" w:hAnsi="Times New Roman"/>
          <w:b w:val="1"/>
          <w:sz w:val="28"/>
        </w:rPr>
      </w:pPr>
      <w:r>
        <w:rPr>
          <w:rFonts w:ascii="Times New Roman" w:hAnsi="Times New Roman"/>
          <w:sz w:val="28"/>
        </w:rPr>
        <w:t>- унижать честь, достоинство и деловую репутацию физических и юридических лиц;</w:t>
      </w:r>
    </w:p>
    <w:p w14:paraId="19000000">
      <w:pPr>
        <w:ind w:firstLine="0" w:left="-284"/>
        <w:jc w:val="both"/>
        <w:rPr>
          <w:rFonts w:ascii="Times New Roman" w:hAnsi="Times New Roman"/>
          <w:b w:val="1"/>
          <w:sz w:val="28"/>
        </w:rPr>
      </w:pPr>
      <w:r>
        <w:rPr>
          <w:rFonts w:ascii="Times New Roman" w:hAnsi="Times New Roman"/>
          <w:sz w:val="28"/>
        </w:rPr>
        <w:t>- содержать государственную, коммерческую или иную специально охраняемую тайну;</w:t>
      </w:r>
    </w:p>
    <w:p w14:paraId="1A000000">
      <w:pPr>
        <w:ind w:firstLine="0" w:left="-284"/>
        <w:jc w:val="both"/>
        <w:rPr>
          <w:rFonts w:ascii="Times New Roman" w:hAnsi="Times New Roman"/>
          <w:b w:val="1"/>
          <w:sz w:val="28"/>
        </w:rPr>
      </w:pPr>
      <w:r>
        <w:rPr>
          <w:rFonts w:ascii="Times New Roman" w:hAnsi="Times New Roman"/>
          <w:sz w:val="28"/>
        </w:rPr>
        <w:t>- содержать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14:paraId="1B000000">
      <w:pPr>
        <w:ind w:firstLine="0" w:left="-284"/>
        <w:jc w:val="both"/>
        <w:rPr>
          <w:rFonts w:ascii="Times New Roman" w:hAnsi="Times New Roman"/>
          <w:b w:val="1"/>
          <w:sz w:val="28"/>
        </w:rPr>
      </w:pPr>
      <w:r>
        <w:rPr>
          <w:rFonts w:ascii="Times New Roman" w:hAnsi="Times New Roman"/>
          <w:sz w:val="28"/>
        </w:rPr>
        <w:t xml:space="preserve">- содержать информацию, побуждающую детей к совершению действий, представляющих угрозу их жизни и (или) здоровью, в том числе к причинению вреда своему здоровью, самоубийству; способную вызвать у детей желание употребить наркотические средства, психотропные и (или) одурманивающие вещества, табачные </w:t>
      </w:r>
      <w:r>
        <w:rPr>
          <w:rFonts w:ascii="Times New Roman" w:hAnsi="Times New Roman"/>
          <w:sz w:val="28"/>
        </w:rPr>
        <w:t>изделия</w:t>
      </w:r>
      <w:r>
        <w:rPr>
          <w:rFonts w:ascii="Times New Roman" w:hAnsi="Times New Roman"/>
          <w:sz w:val="28"/>
        </w:rPr>
        <w:t xml:space="preserve">, алкогольную и спиртосодержащую продукцию, </w:t>
      </w:r>
      <w:r>
        <w:rPr>
          <w:rFonts w:ascii="Times New Roman" w:hAnsi="Times New Roman"/>
          <w:sz w:val="28"/>
        </w:rPr>
        <w:t>принять участие в азартных играх, заниматься проституцией, бродяжничеством или попрошайничеством; обосновывающую или оправдывающую допустимость насилия и (или) жестокости либо побуждающую осуществлять насильственные действия по отношению к людям или животным, за исключением случаев, предусмотренных Федеральным законом «О защите детей от информации, причиняющей вред их здоровью и развитию» от 29.12.2010 № 463-ФЗ; отрицающую семейные ценности, пропагандирующую нетрадиционные сексуальные отношения и формирующую неуважение к родителям и (или) другим членам семьи; оправдывающую противоправное поведение; содержащую информацию порнографического характера;</w:t>
      </w:r>
    </w:p>
    <w:p w14:paraId="1C000000">
      <w:pPr>
        <w:ind w:firstLine="0" w:left="-284"/>
        <w:jc w:val="both"/>
        <w:rPr>
          <w:rFonts w:ascii="Times New Roman" w:hAnsi="Times New Roman"/>
          <w:b w:val="1"/>
          <w:sz w:val="28"/>
        </w:rPr>
      </w:pPr>
      <w:r>
        <w:rPr>
          <w:rFonts w:ascii="Times New Roman" w:hAnsi="Times New Roman"/>
          <w:sz w:val="28"/>
        </w:rPr>
        <w:t xml:space="preserve">- содержать информацию о несовершеннолетнем, пострадавшем в результате противоправных действий (бездействия), включая фамилии, имена, отчества, фото- и </w:t>
      </w:r>
      <w:r>
        <w:rPr>
          <w:rFonts w:ascii="Times New Roman" w:hAnsi="Times New Roman"/>
          <w:sz w:val="28"/>
        </w:rPr>
        <w:t>видеоизображения такого несовершеннолетнего, его родителей и иных законных представителей, дату рождения такого несовершеннолетнего, аудиозаписи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1D000000">
      <w:pPr>
        <w:ind w:firstLine="0" w:left="-284"/>
        <w:jc w:val="both"/>
        <w:rPr>
          <w:rFonts w:ascii="Times New Roman" w:hAnsi="Times New Roman"/>
          <w:b w:val="1"/>
          <w:sz w:val="28"/>
        </w:rPr>
      </w:pPr>
      <w:r>
        <w:rPr>
          <w:rFonts w:ascii="Times New Roman" w:hAnsi="Times New Roman"/>
          <w:sz w:val="28"/>
        </w:rPr>
        <w:t>- нарушать положения Федерального закона РФ от 27.07.2006 № 152-ФЗ «О персональных данных»;</w:t>
      </w:r>
    </w:p>
    <w:p w14:paraId="1E000000">
      <w:pPr>
        <w:ind w:firstLine="0" w:left="-284"/>
        <w:jc w:val="both"/>
        <w:rPr>
          <w:rFonts w:ascii="Times New Roman" w:hAnsi="Times New Roman"/>
          <w:b w:val="1"/>
          <w:sz w:val="28"/>
        </w:rPr>
      </w:pPr>
      <w:r>
        <w:rPr>
          <w:rFonts w:ascii="Times New Roman" w:hAnsi="Times New Roman"/>
          <w:sz w:val="28"/>
        </w:rPr>
        <w:t>- противоречить профессиональной этике в педагогической деятельности.</w:t>
      </w:r>
    </w:p>
    <w:p w14:paraId="1F000000">
      <w:pPr>
        <w:ind w:firstLine="0" w:left="-284"/>
        <w:jc w:val="both"/>
        <w:rPr>
          <w:rFonts w:ascii="Times New Roman" w:hAnsi="Times New Roman"/>
          <w:b w:val="1"/>
          <w:sz w:val="28"/>
        </w:rPr>
      </w:pPr>
      <w:r>
        <w:rPr>
          <w:rFonts w:ascii="Times New Roman" w:hAnsi="Times New Roman"/>
          <w:sz w:val="28"/>
        </w:rPr>
        <w:t>2.5. Информационная структура сайта Центра определяется в соответствии с задачами реализации государственной политики в сфере образования, нормативными требованиями федерального органа исполнительной власти, осуществляющего функции по контролю и надзору в сфере образования.</w:t>
      </w:r>
    </w:p>
    <w:p w14:paraId="20000000">
      <w:pPr>
        <w:ind w:firstLine="0" w:left="-284"/>
        <w:jc w:val="both"/>
        <w:rPr>
          <w:rFonts w:ascii="Times New Roman" w:hAnsi="Times New Roman"/>
          <w:b w:val="1"/>
          <w:sz w:val="28"/>
        </w:rPr>
      </w:pPr>
      <w:r>
        <w:rPr>
          <w:rFonts w:ascii="Times New Roman" w:hAnsi="Times New Roman"/>
          <w:sz w:val="28"/>
        </w:rPr>
        <w:t>2.6. Примерная информационная структура сайта Центра формируется из двух видов информационных материалов: обязательных к размещению на сайте Центра (инвариантный блок) и рекомендуемых к размещению (вариативный блок).</w:t>
      </w:r>
    </w:p>
    <w:p w14:paraId="21000000">
      <w:pPr>
        <w:ind w:firstLine="0" w:left="-284"/>
        <w:jc w:val="both"/>
        <w:rPr>
          <w:rFonts w:ascii="Times New Roman" w:hAnsi="Times New Roman"/>
          <w:b w:val="1"/>
          <w:sz w:val="28"/>
        </w:rPr>
      </w:pPr>
      <w:r>
        <w:rPr>
          <w:rFonts w:ascii="Times New Roman" w:hAnsi="Times New Roman"/>
          <w:sz w:val="28"/>
        </w:rPr>
        <w:t>2.7. Информационные материалы инвариантного блока являются обязательными к размещению на официальном сайте Центра.</w:t>
      </w:r>
    </w:p>
    <w:p w14:paraId="22000000">
      <w:pPr>
        <w:ind w:firstLine="0" w:left="-284"/>
        <w:jc w:val="both"/>
        <w:rPr>
          <w:rFonts w:ascii="Times New Roman" w:hAnsi="Times New Roman"/>
          <w:b w:val="1"/>
          <w:sz w:val="28"/>
        </w:rPr>
      </w:pPr>
      <w:r>
        <w:rPr>
          <w:rFonts w:ascii="Times New Roman" w:hAnsi="Times New Roman"/>
          <w:sz w:val="28"/>
        </w:rPr>
        <w:t>2.8. Информационные материалы вариативного блока могут быть расширены Центром и должны отвечать требованиям пунктов 2.1-2.5 настоящего Положения.</w:t>
      </w:r>
    </w:p>
    <w:p w14:paraId="23000000">
      <w:pPr>
        <w:ind/>
        <w:jc w:val="both"/>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3. Порядок размещения и обновления информации на сайте</w:t>
      </w:r>
    </w:p>
    <w:p w14:paraId="24000000">
      <w:pPr>
        <w:ind w:firstLine="0" w:left="-284"/>
        <w:jc w:val="both"/>
        <w:rPr>
          <w:rFonts w:ascii="Times New Roman" w:hAnsi="Times New Roman"/>
          <w:b w:val="1"/>
          <w:sz w:val="28"/>
        </w:rPr>
      </w:pPr>
      <w:r>
        <w:rPr>
          <w:rFonts w:ascii="Times New Roman" w:hAnsi="Times New Roman"/>
          <w:sz w:val="28"/>
        </w:rPr>
        <w:t>3.1. Центр обеспечивает координацию работ по информационному наполнению и обновлению сайта Центра.</w:t>
      </w:r>
    </w:p>
    <w:p w14:paraId="25000000">
      <w:pPr>
        <w:ind w:firstLine="0" w:left="-284"/>
        <w:jc w:val="both"/>
        <w:rPr>
          <w:rFonts w:ascii="Times New Roman" w:hAnsi="Times New Roman"/>
          <w:b w:val="1"/>
          <w:sz w:val="28"/>
        </w:rPr>
      </w:pPr>
      <w:r>
        <w:rPr>
          <w:rFonts w:ascii="Times New Roman" w:hAnsi="Times New Roman"/>
          <w:sz w:val="28"/>
        </w:rPr>
        <w:t>3.2.Центр самостоятельно или по договору с третьей стороной обеспечивает:</w:t>
      </w:r>
    </w:p>
    <w:p w14:paraId="26000000">
      <w:pPr>
        <w:ind w:firstLine="0" w:left="-284"/>
        <w:jc w:val="both"/>
        <w:rPr>
          <w:rFonts w:ascii="Times New Roman" w:hAnsi="Times New Roman"/>
          <w:b w:val="1"/>
          <w:sz w:val="28"/>
        </w:rPr>
      </w:pPr>
      <w:r>
        <w:rPr>
          <w:rFonts w:ascii="Times New Roman" w:hAnsi="Times New Roman"/>
          <w:sz w:val="28"/>
        </w:rPr>
        <w:t>- постоянную поддержку сайта Центра в работоспособном состоянии;</w:t>
      </w:r>
    </w:p>
    <w:p w14:paraId="27000000">
      <w:pPr>
        <w:ind w:firstLine="0" w:left="-284"/>
        <w:jc w:val="both"/>
        <w:rPr>
          <w:rFonts w:ascii="Times New Roman" w:hAnsi="Times New Roman"/>
          <w:b w:val="1"/>
          <w:sz w:val="28"/>
        </w:rPr>
      </w:pPr>
      <w:r>
        <w:rPr>
          <w:rFonts w:ascii="Times New Roman" w:hAnsi="Times New Roman"/>
          <w:sz w:val="28"/>
        </w:rPr>
        <w:t>- взаимодействие с внешними информационно-телекоммуникационными сетями, сетью Интернет;</w:t>
      </w:r>
    </w:p>
    <w:p w14:paraId="28000000">
      <w:pPr>
        <w:ind/>
        <w:jc w:val="both"/>
        <w:rPr>
          <w:rFonts w:ascii="Times New Roman" w:hAnsi="Times New Roman"/>
          <w:sz w:val="28"/>
        </w:rPr>
      </w:pPr>
      <w:r>
        <w:rPr>
          <w:rFonts w:ascii="Times New Roman" w:hAnsi="Times New Roman"/>
          <w:sz w:val="28"/>
        </w:rPr>
        <w:t>- проведение организационно-технических мероприятий по защите информации на сайте Центра от несанкционированного доступа;</w:t>
      </w:r>
    </w:p>
    <w:p w14:paraId="29000000">
      <w:pPr>
        <w:ind/>
        <w:jc w:val="both"/>
        <w:rPr>
          <w:rFonts w:ascii="Times New Roman" w:hAnsi="Times New Roman"/>
          <w:sz w:val="28"/>
        </w:rPr>
      </w:pPr>
      <w:r>
        <w:rPr>
          <w:rFonts w:ascii="Times New Roman" w:hAnsi="Times New Roman"/>
          <w:sz w:val="28"/>
        </w:rPr>
        <w:t>- инсталляцию программного обеспечения, необходимого для функционирования сайта Центра в случае аварийной ситуации;</w:t>
      </w:r>
    </w:p>
    <w:p w14:paraId="2A000000">
      <w:pPr>
        <w:ind/>
        <w:jc w:val="both"/>
        <w:rPr>
          <w:rFonts w:ascii="Times New Roman" w:hAnsi="Times New Roman"/>
          <w:sz w:val="28"/>
        </w:rPr>
      </w:pPr>
      <w:r>
        <w:rPr>
          <w:rFonts w:ascii="Times New Roman" w:hAnsi="Times New Roman"/>
          <w:sz w:val="28"/>
        </w:rPr>
        <w:t>- ведение архива программного обеспечения, необходимого для восстановления и инсталляции сайта Центра;</w:t>
      </w:r>
    </w:p>
    <w:p w14:paraId="2B000000">
      <w:pPr>
        <w:ind/>
        <w:jc w:val="both"/>
        <w:rPr>
          <w:rFonts w:ascii="Times New Roman" w:hAnsi="Times New Roman"/>
          <w:sz w:val="28"/>
        </w:rPr>
      </w:pPr>
      <w:r>
        <w:rPr>
          <w:rFonts w:ascii="Times New Roman" w:hAnsi="Times New Roman"/>
          <w:sz w:val="28"/>
        </w:rPr>
        <w:t>- резервное копирование данных и настроек сайта Центра;</w:t>
      </w:r>
    </w:p>
    <w:p w14:paraId="2C000000">
      <w:pPr>
        <w:ind/>
        <w:jc w:val="both"/>
        <w:rPr>
          <w:rFonts w:ascii="Times New Roman" w:hAnsi="Times New Roman"/>
          <w:sz w:val="28"/>
        </w:rPr>
      </w:pPr>
      <w:r>
        <w:rPr>
          <w:rFonts w:ascii="Times New Roman" w:hAnsi="Times New Roman"/>
          <w:sz w:val="28"/>
        </w:rPr>
        <w:t>- проведение регламентных работ на сервере;</w:t>
      </w:r>
    </w:p>
    <w:p w14:paraId="2D000000">
      <w:pPr>
        <w:ind/>
        <w:jc w:val="both"/>
        <w:rPr>
          <w:rFonts w:ascii="Times New Roman" w:hAnsi="Times New Roman"/>
          <w:sz w:val="28"/>
        </w:rPr>
      </w:pPr>
      <w:r>
        <w:rPr>
          <w:rFonts w:ascii="Times New Roman" w:hAnsi="Times New Roman"/>
          <w:sz w:val="28"/>
        </w:rPr>
        <w:t>- разграничение доступа персонала и пользователей к ресурсам сайта и правам на изменение информации;</w:t>
      </w:r>
    </w:p>
    <w:p w14:paraId="2E000000">
      <w:pPr>
        <w:ind/>
        <w:jc w:val="both"/>
        <w:rPr>
          <w:rFonts w:ascii="Times New Roman" w:hAnsi="Times New Roman"/>
          <w:sz w:val="28"/>
        </w:rPr>
      </w:pPr>
      <w:r>
        <w:rPr>
          <w:rFonts w:ascii="Times New Roman" w:hAnsi="Times New Roman"/>
          <w:sz w:val="28"/>
        </w:rPr>
        <w:t>- размещение материалов на сайте Центра;</w:t>
      </w:r>
    </w:p>
    <w:p w14:paraId="2F000000">
      <w:pPr>
        <w:ind/>
        <w:jc w:val="both"/>
        <w:rPr>
          <w:rFonts w:ascii="Times New Roman" w:hAnsi="Times New Roman"/>
          <w:sz w:val="28"/>
        </w:rPr>
      </w:pPr>
      <w:r>
        <w:rPr>
          <w:rFonts w:ascii="Times New Roman" w:hAnsi="Times New Roman"/>
          <w:sz w:val="28"/>
        </w:rPr>
        <w:t>- соблюдение авторских прав при использовании программного обеспечения, применяемого при создании и функционировании сайта.</w:t>
      </w:r>
    </w:p>
    <w:p w14:paraId="30000000">
      <w:pPr>
        <w:ind/>
        <w:jc w:val="both"/>
        <w:rPr>
          <w:rFonts w:ascii="Times New Roman" w:hAnsi="Times New Roman"/>
          <w:sz w:val="28"/>
        </w:rPr>
      </w:pPr>
      <w:r>
        <w:rPr>
          <w:rFonts w:ascii="Times New Roman" w:hAnsi="Times New Roman"/>
          <w:sz w:val="28"/>
        </w:rPr>
        <w:t>3.3. Содержание сайта Центра формируется на основе информации, предоставляемой участниками образовательного процесса Центра.</w:t>
      </w:r>
    </w:p>
    <w:p w14:paraId="31000000">
      <w:pPr>
        <w:ind/>
        <w:jc w:val="both"/>
        <w:rPr>
          <w:rFonts w:ascii="Times New Roman" w:hAnsi="Times New Roman"/>
          <w:sz w:val="28"/>
        </w:rPr>
      </w:pPr>
      <w:r>
        <w:rPr>
          <w:rFonts w:ascii="Times New Roman" w:hAnsi="Times New Roman"/>
          <w:sz w:val="28"/>
        </w:rPr>
        <w:t>3.4. Подготовка и размещение информационных материалов инвариантного блока сайта Центра регламентируется должностными обязанностями сотрудников Центра.</w:t>
      </w:r>
    </w:p>
    <w:p w14:paraId="32000000">
      <w:pPr>
        <w:ind/>
        <w:jc w:val="both"/>
        <w:rPr>
          <w:rFonts w:ascii="Times New Roman" w:hAnsi="Times New Roman"/>
          <w:sz w:val="28"/>
        </w:rPr>
      </w:pPr>
      <w:r>
        <w:rPr>
          <w:rFonts w:ascii="Times New Roman" w:hAnsi="Times New Roman"/>
          <w:sz w:val="28"/>
        </w:rPr>
        <w:t>3.5. Список лиц, обеспечивающих создание и эксплуатацию официального сайта Центра, перечень и объем обязательной предоставляемой информации и возникающих в связи с этим зон ответственности утверждается приказом директора Центра.</w:t>
      </w:r>
    </w:p>
    <w:p w14:paraId="33000000">
      <w:pPr>
        <w:ind/>
        <w:jc w:val="both"/>
        <w:rPr>
          <w:rFonts w:ascii="Times New Roman" w:hAnsi="Times New Roman"/>
          <w:sz w:val="28"/>
        </w:rPr>
      </w:pPr>
      <w:r>
        <w:rPr>
          <w:rFonts w:ascii="Times New Roman" w:hAnsi="Times New Roman"/>
          <w:sz w:val="28"/>
        </w:rPr>
        <w:t>3.6. Обновление информации на сайте Центра осуществляется в соответствии с постановлением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организации.</w:t>
      </w:r>
    </w:p>
    <w:p w14:paraId="34000000">
      <w:pPr>
        <w:ind/>
        <w:jc w:val="both"/>
        <w:rPr>
          <w:rFonts w:ascii="Times New Roman" w:hAnsi="Times New Roman"/>
          <w:b w:val="1"/>
          <w:sz w:val="28"/>
        </w:rPr>
      </w:pPr>
      <w:r>
        <w:rPr>
          <w:rFonts w:ascii="Times New Roman" w:hAnsi="Times New Roman"/>
          <w:b w:val="1"/>
          <w:sz w:val="28"/>
        </w:rPr>
        <w:t>4. Финансирование, материально-техническое обеспечение</w:t>
      </w:r>
    </w:p>
    <w:p w14:paraId="35000000">
      <w:pPr>
        <w:ind/>
        <w:jc w:val="both"/>
        <w:rPr>
          <w:rFonts w:ascii="Times New Roman" w:hAnsi="Times New Roman"/>
          <w:b w:val="1"/>
          <w:sz w:val="28"/>
        </w:rPr>
      </w:pPr>
      <w:r>
        <w:rPr>
          <w:rFonts w:ascii="Times New Roman" w:hAnsi="Times New Roman"/>
          <w:sz w:val="28"/>
        </w:rPr>
        <w:t>4.1. Работы по обеспечению функционирования сайта производятся за счет средств Центра, либо за счет привлеченных средств.</w:t>
      </w:r>
    </w:p>
    <w:p w14:paraId="36000000">
      <w:pPr>
        <w:ind/>
        <w:jc w:val="both"/>
        <w:rPr>
          <w:rFonts w:ascii="Times New Roman" w:hAnsi="Times New Roman"/>
          <w:sz w:val="28"/>
        </w:rPr>
      </w:pPr>
      <w:r>
        <w:rPr>
          <w:rFonts w:ascii="Times New Roman" w:hAnsi="Times New Roman"/>
          <w:sz w:val="28"/>
        </w:rPr>
        <w:t xml:space="preserve"> </w:t>
      </w:r>
    </w:p>
    <w:p w14:paraId="37000000">
      <w:pPr>
        <w:ind/>
        <w:jc w:val="center"/>
        <w:rPr>
          <w:rFonts w:ascii="Times New Roman" w:hAnsi="Times New Roman"/>
          <w:sz w:val="28"/>
        </w:rPr>
      </w:pPr>
    </w:p>
    <w:p w14:paraId="38000000">
      <w:pPr>
        <w:ind/>
        <w:jc w:val="center"/>
        <w:rPr>
          <w:rFonts w:ascii="Times New Roman" w:hAnsi="Times New Roman"/>
          <w:sz w:val="28"/>
        </w:rPr>
      </w:pPr>
    </w:p>
    <w:p w14:paraId="39000000">
      <w:pPr>
        <w:ind/>
        <w:jc w:val="center"/>
        <w:rPr>
          <w:rFonts w:ascii="Times New Roman" w:hAnsi="Times New Roman"/>
          <w:sz w:val="28"/>
        </w:rPr>
      </w:pPr>
    </w:p>
    <w:p w14:paraId="3A000000">
      <w:pPr>
        <w:ind/>
        <w:jc w:val="center"/>
        <w:rPr>
          <w:rFonts w:ascii="Times New Roman" w:hAnsi="Times New Roman"/>
          <w:sz w:val="28"/>
        </w:rPr>
      </w:pPr>
    </w:p>
    <w:sectPr>
      <w:pgSz w:h="16838" w:orient="portrait" w:w="11906"/>
      <w:pgMar w:bottom="1134" w:footer="708" w:gutter="0" w:header="708" w:left="1560" w:right="707"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2"/>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2"/>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2"/>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Balloon Text"/>
    <w:basedOn w:val="Style_2"/>
    <w:link w:val="Style_10_ch"/>
    <w:pPr>
      <w:spacing w:after="0" w:line="240" w:lineRule="auto"/>
      <w:ind/>
    </w:pPr>
    <w:rPr>
      <w:rFonts w:ascii="Segoe UI" w:hAnsi="Segoe UI"/>
      <w:sz w:val="18"/>
    </w:rPr>
  </w:style>
  <w:style w:styleId="Style_10_ch" w:type="character">
    <w:name w:val="Balloon Text"/>
    <w:basedOn w:val="Style_2_ch"/>
    <w:link w:val="Style_10"/>
    <w:rPr>
      <w:rFonts w:ascii="Segoe UI" w:hAnsi="Segoe UI"/>
      <w:sz w:val="18"/>
    </w:rPr>
  </w:style>
  <w:style w:styleId="Style_11" w:type="paragraph">
    <w:name w:val="heading 1"/>
    <w:next w:val="Style_2"/>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0"/>
    </w:rPr>
  </w:style>
  <w:style w:styleId="Style_15_ch" w:type="character">
    <w:name w:val="Header and Footer"/>
    <w:link w:val="Style_15"/>
    <w:rPr>
      <w:rFonts w:ascii="XO Thames" w:hAnsi="XO Thames"/>
      <w:sz w:val="20"/>
    </w:rPr>
  </w:style>
  <w:style w:styleId="Style_16" w:type="paragraph">
    <w:name w:val="toc 9"/>
    <w:next w:val="Style_2"/>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2"/>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No Spacing"/>
    <w:link w:val="Style_18_ch"/>
    <w:pPr>
      <w:spacing w:after="0" w:line="240" w:lineRule="auto"/>
      <w:ind/>
    </w:pPr>
  </w:style>
  <w:style w:styleId="Style_18_ch" w:type="character">
    <w:name w:val="No Spacing"/>
    <w:link w:val="Style_18"/>
  </w:style>
  <w:style w:styleId="Style_1" w:type="paragraph">
    <w:name w:val="List Paragraph"/>
    <w:basedOn w:val="Style_2"/>
    <w:link w:val="Style_1_ch"/>
    <w:pPr>
      <w:ind w:firstLine="0" w:left="720"/>
      <w:contextualSpacing w:val="1"/>
    </w:pPr>
  </w:style>
  <w:style w:styleId="Style_1_ch" w:type="character">
    <w:name w:val="List Paragraph"/>
    <w:basedOn w:val="Style_2_ch"/>
    <w:link w:val="Style_1"/>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Default Paragraph Font"/>
    <w:link w:val="Style_23_ch"/>
  </w:style>
  <w:style w:styleId="Style_23_ch" w:type="character">
    <w:name w:val="Default Paragraph Font"/>
    <w:link w:val="Style_23"/>
  </w:style>
  <w:style w:styleId="Style_24" w:type="paragraph">
    <w:name w:val="heading 2"/>
    <w:next w:val="Style_2"/>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2025-12-05T11:27:17Z</dcterms:modified>
</cp:coreProperties>
</file>